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5B" w:rsidRDefault="00E50875" w:rsidP="00A34D05">
      <w:pPr>
        <w:spacing w:beforeLines="50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E50875">
        <w:rPr>
          <w:rFonts w:ascii="黑体" w:eastAsia="黑体" w:hAnsi="黑体" w:hint="eastAsia"/>
          <w:b/>
          <w:color w:val="FF0000"/>
          <w:sz w:val="32"/>
          <w:szCs w:val="32"/>
        </w:rPr>
        <w:t>资格条件中的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 w:rsidR="00720E5B">
        <w:rPr>
          <w:rFonts w:ascii="黑体" w:eastAsia="黑体" w:hAnsi="黑体" w:hint="eastAsia"/>
          <w:b/>
          <w:sz w:val="32"/>
          <w:szCs w:val="32"/>
        </w:rPr>
        <w:t>中小企业声明函</w:t>
      </w:r>
    </w:p>
    <w:p w:rsidR="00720E5B" w:rsidRDefault="00720E5B" w:rsidP="007B1844">
      <w:pPr>
        <w:spacing w:line="360" w:lineRule="auto"/>
        <w:jc w:val="center"/>
        <w:outlineLvl w:val="0"/>
        <w:rPr>
          <w:b/>
          <w:color w:val="0000FF"/>
          <w:w w:val="95"/>
          <w:sz w:val="28"/>
          <w:szCs w:val="28"/>
        </w:rPr>
      </w:pPr>
      <w:r>
        <w:rPr>
          <w:rFonts w:hint="eastAsia"/>
          <w:b/>
          <w:color w:val="0000FF"/>
          <w:w w:val="95"/>
          <w:sz w:val="28"/>
          <w:szCs w:val="28"/>
        </w:rPr>
        <w:t>（投标人可根据自身情况调整以下内容）</w:t>
      </w:r>
    </w:p>
    <w:p w:rsidR="00E50875" w:rsidRDefault="00E50875" w:rsidP="00720E5B">
      <w:pPr>
        <w:spacing w:line="360" w:lineRule="auto"/>
        <w:jc w:val="center"/>
        <w:rPr>
          <w:b/>
          <w:color w:val="0000FF"/>
          <w:w w:val="95"/>
          <w:sz w:val="28"/>
          <w:szCs w:val="28"/>
        </w:rPr>
      </w:pPr>
    </w:p>
    <w:p w:rsidR="00720E5B" w:rsidRDefault="00720E5B" w:rsidP="00720E5B">
      <w:pPr>
        <w:pStyle w:val="a5"/>
        <w:kinsoku w:val="0"/>
        <w:overflowPunct w:val="0"/>
        <w:spacing w:line="400" w:lineRule="exact"/>
        <w:ind w:left="119" w:firstLine="641"/>
        <w:rPr>
          <w:rFonts w:hAnsi="宋体"/>
          <w:spacing w:val="-7"/>
          <w:sz w:val="24"/>
          <w:szCs w:val="24"/>
        </w:rPr>
      </w:pPr>
      <w:r>
        <w:rPr>
          <w:rFonts w:hAnsi="宋体"/>
          <w:spacing w:val="-7"/>
          <w:sz w:val="24"/>
          <w:szCs w:val="24"/>
        </w:rPr>
        <w:t>本公司郑重声明，根据《政府采购促进中小企业发展管理办法》（财库﹝2020﹞46号）</w:t>
      </w:r>
      <w:r w:rsidR="004E3EEF" w:rsidRPr="004E3EEF">
        <w:rPr>
          <w:rFonts w:hAnsi="宋体" w:hint="eastAsia"/>
          <w:spacing w:val="-7"/>
          <w:sz w:val="24"/>
          <w:szCs w:val="24"/>
        </w:rPr>
        <w:t>及《关于进一步加大政府采购支持中小企业力度的通知》（财库〔2022〕19号）</w:t>
      </w:r>
      <w:r>
        <w:rPr>
          <w:rFonts w:hAnsi="宋体"/>
          <w:spacing w:val="-7"/>
          <w:sz w:val="24"/>
          <w:szCs w:val="24"/>
        </w:rPr>
        <w:t>的规定，本公司参加</w:t>
      </w:r>
      <w:r>
        <w:rPr>
          <w:rFonts w:hAnsi="宋体"/>
          <w:color w:val="0000FF"/>
          <w:spacing w:val="-7"/>
          <w:sz w:val="24"/>
          <w:szCs w:val="24"/>
          <w:u w:val="single"/>
        </w:rPr>
        <w:t>（采购人名称）</w:t>
      </w:r>
      <w:r>
        <w:rPr>
          <w:rFonts w:hAnsi="宋体"/>
          <w:spacing w:val="-7"/>
          <w:sz w:val="24"/>
          <w:szCs w:val="24"/>
        </w:rPr>
        <w:t>的</w:t>
      </w:r>
      <w:r>
        <w:rPr>
          <w:rFonts w:hAnsi="宋体"/>
          <w:color w:val="0000FF"/>
          <w:spacing w:val="-7"/>
          <w:sz w:val="24"/>
          <w:szCs w:val="24"/>
          <w:u w:val="single"/>
        </w:rPr>
        <w:t>（项目名称）</w:t>
      </w:r>
      <w:r>
        <w:rPr>
          <w:rFonts w:hAnsi="宋体"/>
          <w:spacing w:val="-7"/>
          <w:sz w:val="24"/>
          <w:szCs w:val="24"/>
        </w:rPr>
        <w:t>采购活动，</w:t>
      </w:r>
      <w:r>
        <w:rPr>
          <w:rFonts w:hAnsi="宋体"/>
          <w:spacing w:val="-7"/>
          <w:sz w:val="24"/>
          <w:szCs w:val="24"/>
          <w:u w:val="single"/>
        </w:rPr>
        <w:t>提供的货物全部由符合政策要求的中小企业制造</w:t>
      </w:r>
      <w:r>
        <w:rPr>
          <w:rFonts w:hAnsi="宋体"/>
          <w:spacing w:val="-7"/>
          <w:sz w:val="24"/>
          <w:szCs w:val="24"/>
        </w:rPr>
        <w:t>。相关企业的具体情况如下：</w:t>
      </w:r>
    </w:p>
    <w:p w:rsidR="00720E5B" w:rsidRDefault="00720E5B" w:rsidP="00720E5B">
      <w:pPr>
        <w:pStyle w:val="a5"/>
        <w:kinsoku w:val="0"/>
        <w:overflowPunct w:val="0"/>
        <w:spacing w:line="400" w:lineRule="exact"/>
        <w:ind w:left="119" w:firstLine="641"/>
        <w:rPr>
          <w:rFonts w:hAnsi="宋体"/>
          <w:color w:val="0000FF"/>
          <w:spacing w:val="-7"/>
          <w:sz w:val="24"/>
          <w:szCs w:val="24"/>
        </w:rPr>
      </w:pPr>
      <w:r>
        <w:rPr>
          <w:rFonts w:hAnsi="宋体"/>
          <w:color w:val="0000FF"/>
          <w:spacing w:val="-7"/>
          <w:sz w:val="24"/>
          <w:szCs w:val="24"/>
        </w:rPr>
        <w:t>1.</w:t>
      </w:r>
      <w:r>
        <w:rPr>
          <w:rFonts w:ascii="Times New Roman" w:hAnsi="宋体"/>
          <w:color w:val="0000FF"/>
          <w:sz w:val="24"/>
          <w:szCs w:val="24"/>
        </w:rPr>
        <w:t xml:space="preserve"> </w:t>
      </w:r>
      <w:r w:rsidR="00A34D05" w:rsidRPr="00A34D05">
        <w:rPr>
          <w:rFonts w:ascii="Times New Roman" w:hAnsi="宋体" w:hint="eastAsia"/>
          <w:color w:val="0000FF"/>
          <w:sz w:val="24"/>
          <w:szCs w:val="24"/>
          <w:u w:val="single"/>
        </w:rPr>
        <w:t>国家税务总局深圳市</w:t>
      </w:r>
      <w:r w:rsidR="007B1844" w:rsidRPr="00A34D05">
        <w:rPr>
          <w:rFonts w:hAnsi="宋体" w:hint="eastAsia"/>
          <w:color w:val="0000FF"/>
          <w:spacing w:val="-7"/>
          <w:sz w:val="24"/>
          <w:szCs w:val="24"/>
          <w:u w:val="single"/>
        </w:rPr>
        <w:t>罗</w:t>
      </w:r>
      <w:r w:rsidR="007B1844" w:rsidRPr="007B1844">
        <w:rPr>
          <w:rFonts w:hAnsi="宋体" w:hint="eastAsia"/>
          <w:color w:val="0000FF"/>
          <w:spacing w:val="-7"/>
          <w:sz w:val="24"/>
          <w:szCs w:val="24"/>
          <w:u w:val="single"/>
        </w:rPr>
        <w:t>湖区税务局物业管理服务项目</w:t>
      </w:r>
      <w:r>
        <w:rPr>
          <w:rFonts w:hAnsi="宋体"/>
          <w:color w:val="0000FF"/>
          <w:spacing w:val="-7"/>
          <w:sz w:val="24"/>
          <w:szCs w:val="24"/>
        </w:rPr>
        <w:t>，属于</w:t>
      </w:r>
      <w:r w:rsidR="007B1844" w:rsidRPr="007B1844">
        <w:rPr>
          <w:rFonts w:hAnsi="宋体" w:cs="Times New Roman" w:hint="eastAsia"/>
          <w:color w:val="0000FF"/>
          <w:spacing w:val="-7"/>
          <w:kern w:val="0"/>
          <w:sz w:val="24"/>
          <w:szCs w:val="24"/>
          <w:u w:val="single"/>
        </w:rPr>
        <w:t>物业管理</w:t>
      </w:r>
      <w:r>
        <w:rPr>
          <w:rFonts w:hAnsi="宋体"/>
          <w:color w:val="0000FF"/>
          <w:spacing w:val="-7"/>
          <w:sz w:val="24"/>
          <w:szCs w:val="24"/>
        </w:rPr>
        <w:t>；</w:t>
      </w:r>
      <w:r w:rsidRPr="00720E5B">
        <w:rPr>
          <w:rFonts w:hAnsi="宋体" w:hint="eastAsia"/>
          <w:b/>
          <w:color w:val="FF0000"/>
          <w:spacing w:val="-7"/>
          <w:sz w:val="24"/>
          <w:szCs w:val="24"/>
        </w:rPr>
        <w:t>投标人</w:t>
      </w:r>
      <w:r>
        <w:rPr>
          <w:rFonts w:hAnsi="宋体"/>
          <w:color w:val="0000FF"/>
          <w:spacing w:val="-7"/>
          <w:sz w:val="24"/>
          <w:szCs w:val="24"/>
        </w:rPr>
        <w:t>为</w:t>
      </w:r>
      <w:r>
        <w:rPr>
          <w:rFonts w:hAnsi="宋体"/>
          <w:color w:val="0000FF"/>
          <w:spacing w:val="-7"/>
          <w:sz w:val="24"/>
          <w:szCs w:val="24"/>
          <w:u w:val="single"/>
        </w:rPr>
        <w:t xml:space="preserve">   （企业名称）</w:t>
      </w:r>
      <w:r>
        <w:rPr>
          <w:rFonts w:hAnsi="宋体"/>
          <w:color w:val="0000FF"/>
          <w:spacing w:val="-7"/>
          <w:sz w:val="24"/>
          <w:szCs w:val="24"/>
        </w:rPr>
        <w:t>，从业人员</w:t>
      </w:r>
      <w:r>
        <w:rPr>
          <w:rFonts w:hAnsi="宋体"/>
          <w:color w:val="0000FF"/>
          <w:spacing w:val="-7"/>
          <w:sz w:val="24"/>
          <w:szCs w:val="24"/>
          <w:u w:val="single"/>
        </w:rPr>
        <w:t xml:space="preserve">    </w:t>
      </w:r>
      <w:r>
        <w:rPr>
          <w:rFonts w:hAnsi="宋体"/>
          <w:color w:val="0000FF"/>
          <w:spacing w:val="-7"/>
          <w:sz w:val="24"/>
          <w:szCs w:val="24"/>
        </w:rPr>
        <w:t>人，营业收入为</w:t>
      </w:r>
      <w:r>
        <w:rPr>
          <w:rFonts w:hAnsi="宋体"/>
          <w:color w:val="0000FF"/>
          <w:spacing w:val="-7"/>
          <w:sz w:val="24"/>
          <w:szCs w:val="24"/>
          <w:u w:val="single"/>
        </w:rPr>
        <w:t xml:space="preserve"> </w:t>
      </w:r>
      <w:r>
        <w:rPr>
          <w:rFonts w:hAnsi="宋体"/>
          <w:color w:val="0000FF"/>
          <w:spacing w:val="-7"/>
          <w:sz w:val="24"/>
          <w:szCs w:val="24"/>
          <w:u w:val="single"/>
        </w:rPr>
        <w:tab/>
        <w:t xml:space="preserve">  </w:t>
      </w:r>
      <w:r>
        <w:rPr>
          <w:rFonts w:hAnsi="宋体"/>
          <w:color w:val="0000FF"/>
          <w:spacing w:val="-7"/>
          <w:sz w:val="24"/>
          <w:szCs w:val="24"/>
        </w:rPr>
        <w:t>万元，资产总额为</w:t>
      </w:r>
      <w:r>
        <w:rPr>
          <w:rFonts w:hAnsi="宋体"/>
          <w:color w:val="0000FF"/>
          <w:spacing w:val="-7"/>
          <w:sz w:val="24"/>
          <w:szCs w:val="24"/>
          <w:u w:val="single"/>
        </w:rPr>
        <w:t xml:space="preserve"> </w:t>
      </w:r>
      <w:r>
        <w:rPr>
          <w:rFonts w:hAnsi="宋体"/>
          <w:color w:val="0000FF"/>
          <w:spacing w:val="-7"/>
          <w:sz w:val="24"/>
          <w:szCs w:val="24"/>
          <w:u w:val="single"/>
        </w:rPr>
        <w:tab/>
        <w:t xml:space="preserve">  </w:t>
      </w:r>
      <w:r>
        <w:rPr>
          <w:rFonts w:hAnsi="宋体"/>
          <w:color w:val="0000FF"/>
          <w:spacing w:val="-7"/>
          <w:sz w:val="24"/>
          <w:szCs w:val="24"/>
        </w:rPr>
        <w:t>万元，属于</w:t>
      </w:r>
      <w:r>
        <w:rPr>
          <w:rFonts w:hAnsi="宋体"/>
          <w:color w:val="0000FF"/>
          <w:spacing w:val="-7"/>
          <w:sz w:val="24"/>
          <w:szCs w:val="24"/>
          <w:u w:val="single"/>
        </w:rPr>
        <w:t xml:space="preserve">     </w:t>
      </w:r>
      <w:r>
        <w:rPr>
          <w:color w:val="0000FF"/>
          <w:spacing w:val="-1"/>
          <w:sz w:val="24"/>
          <w:szCs w:val="24"/>
        </w:rPr>
        <w:t>（请填写：中型、小型、微型）企业</w:t>
      </w:r>
      <w:r>
        <w:rPr>
          <w:rFonts w:hAnsi="宋体"/>
          <w:color w:val="0000FF"/>
          <w:spacing w:val="-7"/>
          <w:sz w:val="24"/>
          <w:szCs w:val="24"/>
        </w:rPr>
        <w:t>；</w:t>
      </w:r>
    </w:p>
    <w:p w:rsidR="00720E5B" w:rsidRDefault="004C7AB7" w:rsidP="00720E5B">
      <w:pPr>
        <w:pStyle w:val="a5"/>
        <w:kinsoku w:val="0"/>
        <w:overflowPunct w:val="0"/>
        <w:spacing w:line="360" w:lineRule="auto"/>
        <w:ind w:left="119" w:firstLine="641"/>
        <w:rPr>
          <w:rFonts w:hAnsi="宋体"/>
          <w:color w:val="0000FF"/>
          <w:spacing w:val="-7"/>
          <w:sz w:val="24"/>
          <w:szCs w:val="24"/>
        </w:rPr>
      </w:pPr>
      <w:r>
        <w:rPr>
          <w:rFonts w:hAnsi="宋体" w:hint="eastAsia"/>
          <w:color w:val="0000FF"/>
          <w:spacing w:val="-7"/>
          <w:sz w:val="24"/>
          <w:szCs w:val="24"/>
        </w:rPr>
        <w:t>2.</w:t>
      </w:r>
      <w:r w:rsidR="00184A01" w:rsidRPr="00184A01">
        <w:rPr>
          <w:rFonts w:hAnsi="宋体"/>
          <w:color w:val="0000FF"/>
          <w:spacing w:val="-7"/>
          <w:sz w:val="24"/>
          <w:szCs w:val="24"/>
          <w:u w:val="single"/>
        </w:rPr>
        <w:t xml:space="preserve"> </w:t>
      </w:r>
      <w:r w:rsidR="00F75AD0" w:rsidRPr="00A34D05">
        <w:rPr>
          <w:rFonts w:ascii="Times New Roman" w:hAnsi="宋体" w:hint="eastAsia"/>
          <w:color w:val="0000FF"/>
          <w:sz w:val="24"/>
          <w:szCs w:val="24"/>
          <w:u w:val="single"/>
        </w:rPr>
        <w:t>国家税务总局深圳市</w:t>
      </w:r>
      <w:r w:rsidR="00F75AD0" w:rsidRPr="00A34D05">
        <w:rPr>
          <w:rFonts w:hAnsi="宋体" w:hint="eastAsia"/>
          <w:color w:val="0000FF"/>
          <w:spacing w:val="-7"/>
          <w:sz w:val="24"/>
          <w:szCs w:val="24"/>
          <w:u w:val="single"/>
        </w:rPr>
        <w:t>罗</w:t>
      </w:r>
      <w:r w:rsidR="00F75AD0" w:rsidRPr="007B1844">
        <w:rPr>
          <w:rFonts w:hAnsi="宋体" w:hint="eastAsia"/>
          <w:color w:val="0000FF"/>
          <w:spacing w:val="-7"/>
          <w:sz w:val="24"/>
          <w:szCs w:val="24"/>
          <w:u w:val="single"/>
        </w:rPr>
        <w:t>湖区税务局物业管理服务项目</w:t>
      </w:r>
      <w:r w:rsidR="00184A01">
        <w:rPr>
          <w:rFonts w:hAnsi="宋体"/>
          <w:color w:val="0000FF"/>
          <w:spacing w:val="-7"/>
          <w:sz w:val="24"/>
          <w:szCs w:val="24"/>
        </w:rPr>
        <w:t>，属于</w:t>
      </w:r>
      <w:r w:rsidR="007B1844" w:rsidRPr="007B1844">
        <w:rPr>
          <w:rFonts w:hAnsi="宋体" w:cs="Times New Roman" w:hint="eastAsia"/>
          <w:color w:val="0000FF"/>
          <w:spacing w:val="-7"/>
          <w:kern w:val="0"/>
          <w:sz w:val="24"/>
          <w:szCs w:val="24"/>
          <w:u w:val="single"/>
        </w:rPr>
        <w:t>物业管理</w:t>
      </w:r>
      <w:r w:rsidR="00184A01">
        <w:rPr>
          <w:rFonts w:hAnsi="宋体"/>
          <w:color w:val="0000FF"/>
          <w:spacing w:val="-7"/>
          <w:sz w:val="24"/>
          <w:szCs w:val="24"/>
        </w:rPr>
        <w:t>；</w:t>
      </w:r>
      <w:r w:rsidR="00184A01">
        <w:rPr>
          <w:rFonts w:hAnsi="宋体" w:hint="eastAsia"/>
          <w:b/>
          <w:color w:val="FF0000"/>
          <w:spacing w:val="-7"/>
          <w:sz w:val="24"/>
          <w:szCs w:val="24"/>
        </w:rPr>
        <w:t>分包企业（如需分包）</w:t>
      </w:r>
      <w:r w:rsidR="00184A01">
        <w:rPr>
          <w:rFonts w:hAnsi="宋体"/>
          <w:color w:val="0000FF"/>
          <w:spacing w:val="-7"/>
          <w:sz w:val="24"/>
          <w:szCs w:val="24"/>
        </w:rPr>
        <w:t>为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 xml:space="preserve">   （企业名称）</w:t>
      </w:r>
      <w:r w:rsidR="00184A01">
        <w:rPr>
          <w:rFonts w:hAnsi="宋体"/>
          <w:color w:val="0000FF"/>
          <w:spacing w:val="-7"/>
          <w:sz w:val="24"/>
          <w:szCs w:val="24"/>
        </w:rPr>
        <w:t>，从业人员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 xml:space="preserve">    </w:t>
      </w:r>
      <w:r w:rsidR="00184A01">
        <w:rPr>
          <w:rFonts w:hAnsi="宋体"/>
          <w:color w:val="0000FF"/>
          <w:spacing w:val="-7"/>
          <w:sz w:val="24"/>
          <w:szCs w:val="24"/>
        </w:rPr>
        <w:t>人，营业收入为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 xml:space="preserve"> 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ab/>
        <w:t xml:space="preserve">  </w:t>
      </w:r>
      <w:r w:rsidR="00184A01">
        <w:rPr>
          <w:rFonts w:hAnsi="宋体"/>
          <w:color w:val="0000FF"/>
          <w:spacing w:val="-7"/>
          <w:sz w:val="24"/>
          <w:szCs w:val="24"/>
        </w:rPr>
        <w:t>万元，资产总额为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 xml:space="preserve"> 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ab/>
        <w:t xml:space="preserve">  </w:t>
      </w:r>
      <w:r w:rsidR="00184A01">
        <w:rPr>
          <w:rFonts w:hAnsi="宋体"/>
          <w:color w:val="0000FF"/>
          <w:spacing w:val="-7"/>
          <w:sz w:val="24"/>
          <w:szCs w:val="24"/>
        </w:rPr>
        <w:t>万元，属于</w:t>
      </w:r>
      <w:r w:rsidR="00184A01">
        <w:rPr>
          <w:rFonts w:hAnsi="宋体"/>
          <w:color w:val="0000FF"/>
          <w:spacing w:val="-7"/>
          <w:sz w:val="24"/>
          <w:szCs w:val="24"/>
          <w:u w:val="single"/>
        </w:rPr>
        <w:t xml:space="preserve">     </w:t>
      </w:r>
      <w:r w:rsidR="00184A01">
        <w:rPr>
          <w:color w:val="0000FF"/>
          <w:spacing w:val="-1"/>
          <w:sz w:val="24"/>
          <w:szCs w:val="24"/>
        </w:rPr>
        <w:t>（请填写：中型、小型、微型）企业</w:t>
      </w:r>
      <w:r w:rsidR="00184A01">
        <w:rPr>
          <w:rFonts w:hAnsi="宋体"/>
          <w:color w:val="0000FF"/>
          <w:spacing w:val="-7"/>
          <w:sz w:val="24"/>
          <w:szCs w:val="24"/>
        </w:rPr>
        <w:t>；</w:t>
      </w:r>
    </w:p>
    <w:p w:rsidR="00720E5B" w:rsidRDefault="00720E5B" w:rsidP="00720E5B">
      <w:pPr>
        <w:pStyle w:val="a5"/>
        <w:kinsoku w:val="0"/>
        <w:overflowPunct w:val="0"/>
        <w:spacing w:line="360" w:lineRule="auto"/>
        <w:ind w:left="119" w:firstLine="641"/>
        <w:rPr>
          <w:rFonts w:hAnsi="宋体"/>
          <w:color w:val="0000FF"/>
          <w:spacing w:val="-7"/>
          <w:sz w:val="24"/>
          <w:szCs w:val="24"/>
        </w:rPr>
      </w:pPr>
      <w:r>
        <w:rPr>
          <w:rFonts w:hAnsi="宋体"/>
          <w:color w:val="0000FF"/>
          <w:spacing w:val="-7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 w:rsidR="00720E5B" w:rsidRDefault="00720E5B" w:rsidP="00720E5B">
      <w:pPr>
        <w:pStyle w:val="a5"/>
        <w:kinsoku w:val="0"/>
        <w:overflowPunct w:val="0"/>
        <w:spacing w:line="360" w:lineRule="auto"/>
        <w:ind w:left="119" w:firstLine="641"/>
        <w:rPr>
          <w:rFonts w:hAnsi="宋体"/>
          <w:spacing w:val="-7"/>
          <w:sz w:val="24"/>
          <w:szCs w:val="24"/>
        </w:rPr>
      </w:pPr>
      <w:r>
        <w:rPr>
          <w:rFonts w:hAnsi="宋体"/>
          <w:spacing w:val="-7"/>
          <w:sz w:val="24"/>
          <w:szCs w:val="24"/>
        </w:rPr>
        <w:t>投标人已知悉《政府采购促进中小企业发展管理办法》（财库〔2020〕46 号）、《中小企业划型标准规定》（工信部联企〔2011〕 300 号）、《统计上大中小微型企业划分办法（2017）》等 规定，承诺提供的声明函内容是真实的，并知悉根据《政府采购促进中小企业发展管理办法》（财库〔2020〕46 号）第 二十条规定，供应商按照本办法规定提供声明函内容不实的，属于提供虚假材料谋取中标、成交，依照《政府采购法》 等政府采购有关法律法规规定追究相应责任。</w:t>
      </w:r>
    </w:p>
    <w:p w:rsidR="00720E5B" w:rsidRDefault="00720E5B" w:rsidP="00720E5B">
      <w:pPr>
        <w:pStyle w:val="a5"/>
        <w:kinsoku w:val="0"/>
        <w:overflowPunct w:val="0"/>
        <w:spacing w:line="400" w:lineRule="exact"/>
        <w:ind w:left="119" w:firstLine="641"/>
        <w:rPr>
          <w:rFonts w:hAnsi="宋体"/>
          <w:spacing w:val="-7"/>
          <w:sz w:val="24"/>
          <w:szCs w:val="24"/>
        </w:rPr>
      </w:pPr>
      <w:r>
        <w:rPr>
          <w:rFonts w:hAnsi="宋体"/>
          <w:spacing w:val="-7"/>
          <w:sz w:val="24"/>
          <w:szCs w:val="24"/>
        </w:rPr>
        <w:t>本企业对上述声明内容的真实性负责。如有虚假，将依法承担相应责任。</w:t>
      </w:r>
    </w:p>
    <w:p w:rsidR="00720E5B" w:rsidRDefault="00720E5B" w:rsidP="00720E5B">
      <w:pPr>
        <w:pStyle w:val="a5"/>
        <w:kinsoku w:val="0"/>
        <w:overflowPunct w:val="0"/>
        <w:spacing w:before="43" w:line="400" w:lineRule="exact"/>
        <w:ind w:left="3637" w:right="1776"/>
        <w:rPr>
          <w:rFonts w:hAnsi="宋体"/>
          <w:spacing w:val="-157"/>
          <w:sz w:val="24"/>
          <w:szCs w:val="24"/>
        </w:rPr>
      </w:pPr>
      <w:r>
        <w:rPr>
          <w:rFonts w:hAnsi="宋体"/>
          <w:spacing w:val="-1"/>
          <w:sz w:val="24"/>
          <w:szCs w:val="24"/>
        </w:rPr>
        <w:t>企业名称（盖章）：</w:t>
      </w:r>
      <w:r>
        <w:rPr>
          <w:rFonts w:hAnsi="宋体"/>
          <w:spacing w:val="-157"/>
          <w:sz w:val="24"/>
          <w:szCs w:val="24"/>
        </w:rPr>
        <w:t xml:space="preserve"> </w:t>
      </w:r>
    </w:p>
    <w:p w:rsidR="00720E5B" w:rsidRDefault="00720E5B" w:rsidP="00720E5B">
      <w:pPr>
        <w:pStyle w:val="a5"/>
        <w:kinsoku w:val="0"/>
        <w:overflowPunct w:val="0"/>
        <w:spacing w:before="43" w:line="343" w:lineRule="auto"/>
        <w:ind w:left="3637" w:right="1776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日</w:t>
      </w:r>
      <w:r>
        <w:rPr>
          <w:rFonts w:hAnsi="宋体"/>
          <w:spacing w:val="-2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期：</w:t>
      </w:r>
    </w:p>
    <w:p w:rsidR="00720E5B" w:rsidRDefault="00720E5B" w:rsidP="00720E5B">
      <w:pPr>
        <w:spacing w:line="22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720E5B" w:rsidRDefault="00720E5B" w:rsidP="00720E5B">
      <w:pPr>
        <w:pStyle w:val="a6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根据《政府采购促进中小企业发展管理办法》的规定，投标人所投产品全部由小型或微型企业制造的，可享受价格评审优惠。</w:t>
      </w:r>
    </w:p>
    <w:p w:rsidR="00720E5B" w:rsidRDefault="00720E5B" w:rsidP="00720E5B">
      <w:pPr>
        <w:pStyle w:val="a6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从业人员、营业收入、资产总额填报上一年度数据，无上一年度数据的新成立企业可不填报。</w:t>
      </w:r>
    </w:p>
    <w:p w:rsidR="00720E5B" w:rsidRDefault="00720E5B" w:rsidP="00720E5B">
      <w:pPr>
        <w:pStyle w:val="a6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该函所指的企业指“指在中华人民共和国境内依法设立的企业”。</w:t>
      </w:r>
    </w:p>
    <w:p w:rsidR="00720E5B" w:rsidRDefault="00720E5B" w:rsidP="00720E5B">
      <w:pPr>
        <w:pStyle w:val="a6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投标文件中未提供此函或内容填写不完整视为不符合条件。</w:t>
      </w:r>
    </w:p>
    <w:p w:rsidR="00720E5B" w:rsidRDefault="00720E5B" w:rsidP="00720E5B">
      <w:pPr>
        <w:pStyle w:val="a6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投标人须对全部投标产品、工程或服务做出完整的响应说明，如果投标人在该声明函中漏填某个产品制造商是否属于“中小微企业”，则评委将视其为不符合条件。</w:t>
      </w:r>
    </w:p>
    <w:p w:rsidR="00720E5B" w:rsidRDefault="00720E5B" w:rsidP="00720E5B">
      <w:pPr>
        <w:pStyle w:val="a6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投标人应认真核实其投标产品的制造商是否属于“中小微企业”范畴，评标委员会将对照该声明函内容同时结合</w:t>
      </w:r>
      <w:r>
        <w:rPr>
          <w:rFonts w:ascii="宋体" w:hAnsi="宋体" w:hint="eastAsia"/>
          <w:b/>
          <w:szCs w:val="21"/>
        </w:rPr>
        <w:t>“产品说明一览表”</w:t>
      </w:r>
      <w:r>
        <w:rPr>
          <w:rFonts w:ascii="宋体" w:hAnsi="宋体" w:hint="eastAsia"/>
          <w:szCs w:val="21"/>
        </w:rPr>
        <w:t>中填写内容，如有不一致，则评委将视其为不符合条件。如有虚假，评标委员会有权拒绝其投标。</w:t>
      </w:r>
    </w:p>
    <w:p w:rsidR="00F7461D" w:rsidRDefault="00720E5B" w:rsidP="00720E5B">
      <w:r>
        <w:rPr>
          <w:rFonts w:ascii="宋体" w:hAnsi="宋体" w:hint="eastAsia"/>
          <w:szCs w:val="21"/>
        </w:rPr>
        <w:t>投标人同时为小型、微型企业、监狱企业、残疾人福利性单位任两种或以上情况的，评审中只享受一次价格扣除，不重复进行价格扣除。</w:t>
      </w:r>
    </w:p>
    <w:sectPr w:rsidR="00F7461D" w:rsidSect="00720E5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CD" w:rsidRDefault="00872CCD" w:rsidP="00720E5B">
      <w:r>
        <w:separator/>
      </w:r>
    </w:p>
  </w:endnote>
  <w:endnote w:type="continuationSeparator" w:id="0">
    <w:p w:rsidR="00872CCD" w:rsidRDefault="00872CCD" w:rsidP="0072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CD" w:rsidRDefault="00872CCD" w:rsidP="00720E5B">
      <w:r>
        <w:separator/>
      </w:r>
    </w:p>
  </w:footnote>
  <w:footnote w:type="continuationSeparator" w:id="0">
    <w:p w:rsidR="00872CCD" w:rsidRDefault="00872CCD" w:rsidP="0072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5DB"/>
    <w:multiLevelType w:val="multilevel"/>
    <w:tmpl w:val="207E45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5B"/>
    <w:rsid w:val="001660C3"/>
    <w:rsid w:val="00184A01"/>
    <w:rsid w:val="003F12E1"/>
    <w:rsid w:val="004C7AB7"/>
    <w:rsid w:val="004E3EEF"/>
    <w:rsid w:val="006D0299"/>
    <w:rsid w:val="00720E5B"/>
    <w:rsid w:val="007B1844"/>
    <w:rsid w:val="00872CCD"/>
    <w:rsid w:val="008B0ECA"/>
    <w:rsid w:val="00A1244A"/>
    <w:rsid w:val="00A34D05"/>
    <w:rsid w:val="00AF44AC"/>
    <w:rsid w:val="00BB174C"/>
    <w:rsid w:val="00E50875"/>
    <w:rsid w:val="00EF2572"/>
    <w:rsid w:val="00F7461D"/>
    <w:rsid w:val="00F7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E5B"/>
    <w:rPr>
      <w:sz w:val="18"/>
      <w:szCs w:val="18"/>
    </w:rPr>
  </w:style>
  <w:style w:type="character" w:customStyle="1" w:styleId="Char1">
    <w:name w:val="正文文本 Char"/>
    <w:link w:val="a5"/>
    <w:uiPriority w:val="1"/>
    <w:rsid w:val="00720E5B"/>
    <w:rPr>
      <w:rFonts w:ascii="宋体"/>
      <w:sz w:val="28"/>
    </w:rPr>
  </w:style>
  <w:style w:type="paragraph" w:styleId="a5">
    <w:name w:val="Body Text"/>
    <w:basedOn w:val="a"/>
    <w:link w:val="Char1"/>
    <w:uiPriority w:val="1"/>
    <w:qFormat/>
    <w:rsid w:val="00720E5B"/>
    <w:pPr>
      <w:autoSpaceDE w:val="0"/>
      <w:autoSpaceDN w:val="0"/>
      <w:adjustRightInd w:val="0"/>
      <w:jc w:val="left"/>
    </w:pPr>
    <w:rPr>
      <w:rFonts w:ascii="宋体" w:eastAsiaTheme="minorEastAsia" w:hAnsiTheme="minorHAnsi" w:cstheme="minorBidi"/>
      <w:sz w:val="28"/>
      <w:szCs w:val="22"/>
    </w:rPr>
  </w:style>
  <w:style w:type="character" w:customStyle="1" w:styleId="Char10">
    <w:name w:val="正文文本 Char1"/>
    <w:basedOn w:val="a0"/>
    <w:link w:val="a5"/>
    <w:uiPriority w:val="99"/>
    <w:semiHidden/>
    <w:rsid w:val="00720E5B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99"/>
    <w:qFormat/>
    <w:rsid w:val="00720E5B"/>
    <w:pPr>
      <w:ind w:firstLineChars="200" w:firstLine="420"/>
    </w:pPr>
    <w:rPr>
      <w:rFonts w:ascii="Calibri" w:hAnsi="Calibri"/>
      <w:szCs w:val="22"/>
    </w:rPr>
  </w:style>
  <w:style w:type="paragraph" w:styleId="a7">
    <w:name w:val="Document Map"/>
    <w:basedOn w:val="a"/>
    <w:link w:val="Char2"/>
    <w:uiPriority w:val="99"/>
    <w:semiHidden/>
    <w:unhideWhenUsed/>
    <w:rsid w:val="007B184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B184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liqinchao</cp:lastModifiedBy>
  <cp:revision>11</cp:revision>
  <dcterms:created xsi:type="dcterms:W3CDTF">2021-12-03T01:27:00Z</dcterms:created>
  <dcterms:modified xsi:type="dcterms:W3CDTF">2022-12-29T08:30:00Z</dcterms:modified>
</cp:coreProperties>
</file>