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95A" w:rsidRDefault="007A595A" w:rsidP="007A595A">
      <w:pPr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附件1：</w:t>
      </w:r>
    </w:p>
    <w:p w:rsidR="007A595A" w:rsidRDefault="007A595A" w:rsidP="007A595A">
      <w:pPr>
        <w:jc w:val="center"/>
        <w:rPr>
          <w:rFonts w:ascii="宋体" w:eastAsia="宋体" w:hAnsi="宋体" w:cs="宋体"/>
          <w:b/>
          <w:bCs/>
          <w:sz w:val="32"/>
          <w:szCs w:val="32"/>
        </w:rPr>
      </w:pPr>
      <w:r>
        <w:rPr>
          <w:rFonts w:ascii="宋体" w:eastAsia="宋体" w:hAnsi="宋体" w:cs="宋体" w:hint="eastAsia"/>
          <w:b/>
          <w:bCs/>
          <w:sz w:val="32"/>
          <w:szCs w:val="32"/>
        </w:rPr>
        <w:t>深圳市第二高级中学2023年学生体质测试服务报价清单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一、报价内容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项目名称：深圳市第二高级中学2023年学生体质测试服务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采购单位：深圳市第二高级中学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报价单位：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报价（总价）：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报价单位联系人：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报价单位联系人身份证号码：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报价单位联系人电话：</w:t>
      </w:r>
    </w:p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报价单位地址：</w:t>
      </w:r>
    </w:p>
    <w:tbl>
      <w:tblPr>
        <w:tblpPr w:leftFromText="180" w:rightFromText="180" w:vertAnchor="text" w:horzAnchor="margin" w:tblpXSpec="center" w:tblpY="626"/>
        <w:tblW w:w="10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988"/>
        <w:gridCol w:w="4425"/>
        <w:gridCol w:w="850"/>
        <w:gridCol w:w="851"/>
        <w:gridCol w:w="1417"/>
        <w:gridCol w:w="1134"/>
      </w:tblGrid>
      <w:tr w:rsidR="007A595A" w:rsidTr="007A595A">
        <w:trPr>
          <w:trHeight w:val="270"/>
        </w:trPr>
        <w:tc>
          <w:tcPr>
            <w:tcW w:w="71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988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名称</w:t>
            </w:r>
          </w:p>
        </w:tc>
        <w:tc>
          <w:tcPr>
            <w:tcW w:w="4425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学生体质测试项目内容</w:t>
            </w:r>
          </w:p>
        </w:tc>
        <w:tc>
          <w:tcPr>
            <w:tcW w:w="85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单位</w:t>
            </w:r>
          </w:p>
        </w:tc>
        <w:tc>
          <w:tcPr>
            <w:tcW w:w="851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数量</w:t>
            </w:r>
          </w:p>
        </w:tc>
        <w:tc>
          <w:tcPr>
            <w:tcW w:w="1417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单价（元）</w:t>
            </w:r>
          </w:p>
        </w:tc>
        <w:tc>
          <w:tcPr>
            <w:tcW w:w="1134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金额(元)</w:t>
            </w:r>
          </w:p>
        </w:tc>
      </w:tr>
      <w:tr w:rsidR="007A595A" w:rsidTr="007A595A">
        <w:trPr>
          <w:trHeight w:val="798"/>
        </w:trPr>
        <w:tc>
          <w:tcPr>
            <w:tcW w:w="71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988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高一至高三年级</w:t>
            </w:r>
          </w:p>
        </w:tc>
        <w:tc>
          <w:tcPr>
            <w:tcW w:w="4425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身高体重、肺活量、50米跑、坐位体前屈、立定跳远、仰卧起坐(女)、引体向上(男)、800米(女)、1000米(男)</w:t>
            </w:r>
          </w:p>
        </w:tc>
        <w:tc>
          <w:tcPr>
            <w:tcW w:w="85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851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3000    </w:t>
            </w:r>
          </w:p>
        </w:tc>
        <w:tc>
          <w:tcPr>
            <w:tcW w:w="1417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 </w:t>
            </w:r>
          </w:p>
        </w:tc>
        <w:tc>
          <w:tcPr>
            <w:tcW w:w="1134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</w:t>
            </w:r>
          </w:p>
        </w:tc>
      </w:tr>
      <w:tr w:rsidR="007A595A" w:rsidTr="007A595A">
        <w:trPr>
          <w:trHeight w:val="459"/>
        </w:trPr>
        <w:tc>
          <w:tcPr>
            <w:tcW w:w="71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合计</w:t>
            </w:r>
          </w:p>
        </w:tc>
        <w:tc>
          <w:tcPr>
            <w:tcW w:w="988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3年级</w:t>
            </w:r>
          </w:p>
        </w:tc>
        <w:tc>
          <w:tcPr>
            <w:tcW w:w="4425" w:type="dxa"/>
            <w:noWrap/>
            <w:vAlign w:val="center"/>
          </w:tcPr>
          <w:p w:rsidR="007A595A" w:rsidRDefault="007A595A" w:rsidP="007A595A">
            <w:pPr>
              <w:jc w:val="center"/>
              <w:rPr>
                <w:rFonts w:ascii="宋体" w:eastAsia="宋体" w:hAnsi="宋体" w:cs="宋体"/>
                <w:color w:val="000000"/>
                <w:sz w:val="24"/>
              </w:rPr>
            </w:pPr>
          </w:p>
        </w:tc>
        <w:tc>
          <w:tcPr>
            <w:tcW w:w="850" w:type="dxa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851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</w:t>
            </w:r>
          </w:p>
        </w:tc>
        <w:tc>
          <w:tcPr>
            <w:tcW w:w="1417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  </w:t>
            </w:r>
          </w:p>
        </w:tc>
        <w:tc>
          <w:tcPr>
            <w:tcW w:w="1134" w:type="dxa"/>
            <w:noWrap/>
            <w:vAlign w:val="center"/>
          </w:tcPr>
          <w:p w:rsidR="007A595A" w:rsidRDefault="007A595A" w:rsidP="007A595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4"/>
                <w:u w:val="single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u w:val="single"/>
              </w:rPr>
              <w:t xml:space="preserve">        </w:t>
            </w:r>
          </w:p>
        </w:tc>
      </w:tr>
    </w:tbl>
    <w:p w:rsidR="007A595A" w:rsidRDefault="007A595A" w:rsidP="007A595A">
      <w:pPr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二、报价明细</w:t>
      </w:r>
    </w:p>
    <w:p w:rsidR="007A595A" w:rsidRDefault="007A595A" w:rsidP="007A595A">
      <w:pPr>
        <w:spacing w:line="120" w:lineRule="auto"/>
        <w:rPr>
          <w:rFonts w:ascii="宋体" w:eastAsia="宋体" w:hAnsi="宋体" w:cs="宋体"/>
          <w:sz w:val="28"/>
          <w:szCs w:val="28"/>
        </w:rPr>
      </w:pPr>
    </w:p>
    <w:p w:rsidR="007A595A" w:rsidRDefault="007A595A" w:rsidP="007A595A">
      <w:pPr>
        <w:spacing w:line="12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三、具体需求响应情况</w:t>
      </w:r>
    </w:p>
    <w:p w:rsidR="007A595A" w:rsidRDefault="007A595A" w:rsidP="007A595A">
      <w:pPr>
        <w:spacing w:line="120" w:lineRule="auto"/>
        <w:ind w:firstLineChars="200" w:firstLine="56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《项目需求响应表》</w:t>
      </w:r>
    </w:p>
    <w:tbl>
      <w:tblPr>
        <w:tblpPr w:leftFromText="180" w:rightFromText="180" w:vertAnchor="page" w:horzAnchor="margin" w:tblpXSpec="center" w:tblpY="1644"/>
        <w:tblW w:w="9776" w:type="dxa"/>
        <w:tblLayout w:type="fixed"/>
        <w:tblLook w:val="04A0" w:firstRow="1" w:lastRow="0" w:firstColumn="1" w:lastColumn="0" w:noHBand="0" w:noVBand="1"/>
      </w:tblPr>
      <w:tblGrid>
        <w:gridCol w:w="806"/>
        <w:gridCol w:w="1875"/>
        <w:gridCol w:w="5394"/>
        <w:gridCol w:w="1701"/>
      </w:tblGrid>
      <w:tr w:rsidR="007A595A" w:rsidTr="007A595A">
        <w:trPr>
          <w:trHeight w:val="119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lastRenderedPageBreak/>
              <w:t>序号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项目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需求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响应/不响应</w:t>
            </w:r>
          </w:p>
        </w:tc>
      </w:tr>
      <w:tr w:rsidR="007A595A" w:rsidTr="007A595A">
        <w:trPr>
          <w:trHeight w:val="1805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测试项目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95A" w:rsidRDefault="007A595A" w:rsidP="007A59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按以下完成测试项目：身高体重、肺活量、50米跑、坐位体前屈、立定跳远、仰卧起坐(女)、引体向上(男)、800米(女)、1000米(男)。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A595A" w:rsidTr="007A595A">
        <w:trPr>
          <w:trHeight w:val="12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补测服务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95A" w:rsidRDefault="007A595A" w:rsidP="007A59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除一次到校现场测试服务外，提供一次免费补测服务。补测范围为上一次测试因病因故缺席的学生，补测比例不超过总测试人数的25%。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  <w:tr w:rsidR="007A595A" w:rsidTr="007A595A">
        <w:trPr>
          <w:trHeight w:val="1200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95A" w:rsidRDefault="007A595A" w:rsidP="007A595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编制深圳市第二高级中学学生个人体质数据分析报告单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95A" w:rsidRDefault="007A595A" w:rsidP="007A595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  <w:lang w:bidi="ar"/>
              </w:rPr>
              <w:t>为每个学生制作个人体测数据分析报告，报告须包含学生基础信息、测试数据、测试成绩及等级、改善运动建议（运动处方），提交电子版。（投标人须提供样表，样表应包含数据、成绩、等级和分析建议）。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95A" w:rsidRDefault="007A595A" w:rsidP="007A595A">
            <w:pPr>
              <w:jc w:val="left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</w:p>
        </w:tc>
      </w:tr>
    </w:tbl>
    <w:p w:rsidR="007A595A" w:rsidRDefault="007A595A" w:rsidP="007A595A">
      <w:pPr>
        <w:spacing w:line="12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四、供应商资格条件</w:t>
      </w:r>
    </w:p>
    <w:p w:rsidR="007A595A" w:rsidRDefault="007A595A" w:rsidP="007A595A">
      <w:pPr>
        <w:spacing w:line="120" w:lineRule="auto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   完全满足本项目资格要求。 </w:t>
      </w:r>
    </w:p>
    <w:p w:rsidR="007A595A" w:rsidRDefault="007A595A" w:rsidP="007A595A">
      <w:pPr>
        <w:spacing w:line="120" w:lineRule="auto"/>
        <w:ind w:firstLineChars="300" w:firstLine="840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报价人名称（加盖公章）：</w:t>
      </w:r>
      <w:r>
        <w:rPr>
          <w:rFonts w:ascii="宋体" w:eastAsia="宋体" w:hAnsi="宋体" w:cs="宋体" w:hint="eastAsia"/>
          <w:sz w:val="28"/>
          <w:szCs w:val="28"/>
          <w:u w:val="single"/>
        </w:rPr>
        <w:t xml:space="preserve">           </w:t>
      </w:r>
      <w:r>
        <w:rPr>
          <w:rFonts w:ascii="宋体" w:eastAsia="宋体" w:hAnsi="宋体" w:cs="宋体" w:hint="eastAsia"/>
          <w:sz w:val="28"/>
          <w:szCs w:val="28"/>
        </w:rPr>
        <w:t>    </w:t>
      </w:r>
    </w:p>
    <w:p w:rsidR="007A595A" w:rsidRDefault="007A595A" w:rsidP="007A595A">
      <w:pPr>
        <w:jc w:val="right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lastRenderedPageBreak/>
        <w:t>      2023年 月 日</w:t>
      </w:r>
    </w:p>
    <w:p w:rsidR="007A595A" w:rsidRDefault="007A595A" w:rsidP="007A595A">
      <w:pPr>
        <w:rPr>
          <w:rFonts w:ascii="宋体" w:eastAsia="宋体" w:hAnsi="宋体" w:cs="宋体"/>
          <w:sz w:val="24"/>
        </w:rPr>
      </w:pPr>
    </w:p>
    <w:p w:rsidR="007A595A" w:rsidRDefault="007A595A" w:rsidP="007A595A">
      <w:pPr>
        <w:rPr>
          <w:rFonts w:ascii="宋体" w:eastAsia="宋体" w:hAnsi="宋体" w:cs="宋体"/>
          <w:sz w:val="24"/>
        </w:rPr>
      </w:pPr>
    </w:p>
    <w:p w:rsidR="007A595A" w:rsidRDefault="007A595A" w:rsidP="007A595A">
      <w:pPr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 w:hint="eastAsia"/>
          <w:sz w:val="24"/>
        </w:rPr>
        <w:t>附件2：</w:t>
      </w:r>
    </w:p>
    <w:p w:rsidR="007A595A" w:rsidRDefault="007A595A" w:rsidP="007A595A">
      <w:pPr>
        <w:jc w:val="center"/>
        <w:rPr>
          <w:rFonts w:ascii="宋体" w:eastAsia="宋体" w:hAnsi="宋体" w:cs="宋体"/>
          <w:sz w:val="32"/>
          <w:szCs w:val="32"/>
        </w:rPr>
      </w:pPr>
      <w:r>
        <w:rPr>
          <w:rFonts w:ascii="宋体" w:eastAsia="宋体" w:hAnsi="宋体" w:cs="宋体" w:hint="eastAsia"/>
          <w:sz w:val="32"/>
          <w:szCs w:val="32"/>
        </w:rPr>
        <w:t>深圳市第二高级中学学生体质数据分析报告单</w:t>
      </w:r>
    </w:p>
    <w:p w:rsidR="007A595A" w:rsidRDefault="007A595A" w:rsidP="007A595A">
      <w:pPr>
        <w:pStyle w:val="2"/>
        <w:spacing w:before="180" w:after="180"/>
        <w:ind w:firstLineChars="900" w:firstLine="2880"/>
      </w:pPr>
      <w:r>
        <w:rPr>
          <w:rFonts w:eastAsia="宋体" w:cs="宋体" w:hint="eastAsia"/>
          <w:sz w:val="32"/>
          <w:szCs w:val="32"/>
        </w:rPr>
        <w:t>（格式排版自拟）</w:t>
      </w:r>
    </w:p>
    <w:p w:rsidR="0017194B" w:rsidRDefault="00654572"/>
    <w:sectPr w:rsidR="0017194B">
      <w:pgSz w:w="11906" w:h="16838"/>
      <w:pgMar w:top="1440" w:right="1800" w:bottom="1440" w:left="1800" w:header="851" w:footer="992" w:gutter="0"/>
      <w:cols w:space="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572" w:rsidRDefault="00654572" w:rsidP="007A595A">
      <w:r>
        <w:separator/>
      </w:r>
    </w:p>
  </w:endnote>
  <w:endnote w:type="continuationSeparator" w:id="0">
    <w:p w:rsidR="00654572" w:rsidRDefault="00654572" w:rsidP="007A5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572" w:rsidRDefault="00654572" w:rsidP="007A595A">
      <w:r>
        <w:separator/>
      </w:r>
    </w:p>
  </w:footnote>
  <w:footnote w:type="continuationSeparator" w:id="0">
    <w:p w:rsidR="00654572" w:rsidRDefault="00654572" w:rsidP="007A59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0A5"/>
    <w:rsid w:val="002210A5"/>
    <w:rsid w:val="00654572"/>
    <w:rsid w:val="00795A55"/>
    <w:rsid w:val="007A595A"/>
    <w:rsid w:val="0088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F359E8-DFFB-4A25-B6B4-2F7B3D5D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7A595A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59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A595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A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A595A"/>
    <w:rPr>
      <w:sz w:val="18"/>
      <w:szCs w:val="18"/>
    </w:rPr>
  </w:style>
  <w:style w:type="paragraph" w:styleId="2">
    <w:name w:val="Body Text Indent 2"/>
    <w:basedOn w:val="a"/>
    <w:next w:val="a"/>
    <w:link w:val="20"/>
    <w:qFormat/>
    <w:rsid w:val="007A595A"/>
    <w:pPr>
      <w:spacing w:beforeLines="50" w:afterLines="50" w:line="120" w:lineRule="auto"/>
      <w:ind w:firstLineChars="400" w:firstLine="840"/>
      <w:jc w:val="left"/>
    </w:pPr>
    <w:rPr>
      <w:rFonts w:ascii="宋体" w:hAnsi="宋体"/>
    </w:rPr>
  </w:style>
  <w:style w:type="character" w:customStyle="1" w:styleId="20">
    <w:name w:val="正文文本缩进 2 字符"/>
    <w:basedOn w:val="a0"/>
    <w:link w:val="2"/>
    <w:rsid w:val="007A595A"/>
    <w:rPr>
      <w:rFonts w:ascii="宋体" w:hAnsi="宋体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</Words>
  <Characters>627</Characters>
  <Application>Microsoft Office Word</Application>
  <DocSecurity>0</DocSecurity>
  <Lines>5</Lines>
  <Paragraphs>1</Paragraphs>
  <ScaleCrop>false</ScaleCrop>
  <Company>china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li</cp:lastModifiedBy>
  <cp:revision>2</cp:revision>
  <dcterms:created xsi:type="dcterms:W3CDTF">2023-11-10T01:52:00Z</dcterms:created>
  <dcterms:modified xsi:type="dcterms:W3CDTF">2023-11-10T01:54:00Z</dcterms:modified>
</cp:coreProperties>
</file>